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16" w:rsidRDefault="00E75716" w:rsidP="00E75716">
      <w:pPr>
        <w:spacing w:after="0"/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p w:rsidR="00E75716" w:rsidRPr="001C08AC" w:rsidRDefault="00E75716" w:rsidP="00E75716">
      <w:pPr>
        <w:spacing w:after="0"/>
        <w:jc w:val="center"/>
        <w:rPr>
          <w:rFonts w:ascii="Arial" w:hAnsi="Arial" w:cs="Arial"/>
          <w:b/>
        </w:rPr>
      </w:pPr>
      <w:r w:rsidRPr="001C08AC">
        <w:rPr>
          <w:rFonts w:ascii="Arial" w:hAnsi="Arial" w:cs="Arial"/>
          <w:b/>
        </w:rPr>
        <w:t>OBRAZLOŽENJE</w:t>
      </w:r>
    </w:p>
    <w:p w:rsidR="00E75716" w:rsidRPr="0057685E" w:rsidRDefault="00E75716" w:rsidP="00E75716">
      <w:pPr>
        <w:spacing w:after="0"/>
        <w:jc w:val="center"/>
        <w:rPr>
          <w:rFonts w:ascii="Arial" w:hAnsi="Arial" w:cs="Arial"/>
          <w:i/>
          <w:sz w:val="20"/>
        </w:rPr>
      </w:pPr>
    </w:p>
    <w:p w:rsidR="00E75716" w:rsidRPr="00E75716" w:rsidRDefault="00E75716" w:rsidP="00E75716">
      <w:pPr>
        <w:spacing w:after="0"/>
        <w:jc w:val="center"/>
        <w:rPr>
          <w:rFonts w:ascii="Arial" w:hAnsi="Arial" w:cs="Arial"/>
          <w:b/>
        </w:rPr>
      </w:pPr>
      <w:r w:rsidRPr="00E75716">
        <w:rPr>
          <w:rFonts w:ascii="Arial" w:hAnsi="Arial" w:cs="Arial"/>
          <w:b/>
        </w:rPr>
        <w:t>Nacrta prijedloga odluke o osnivanju Savjeta mladih Grada Zadra</w:t>
      </w:r>
    </w:p>
    <w:p w:rsidR="00E75716" w:rsidRPr="00DF5D8E" w:rsidRDefault="00E75716" w:rsidP="00E75716">
      <w:pPr>
        <w:spacing w:after="0"/>
        <w:jc w:val="center"/>
        <w:rPr>
          <w:rFonts w:ascii="Arial" w:hAnsi="Arial" w:cs="Arial"/>
          <w:sz w:val="48"/>
        </w:rPr>
      </w:pPr>
    </w:p>
    <w:p w:rsidR="00E75716" w:rsidRPr="000436B8" w:rsidRDefault="00E75716" w:rsidP="00E75716">
      <w:pPr>
        <w:spacing w:after="0"/>
        <w:ind w:firstLine="708"/>
        <w:jc w:val="both"/>
        <w:rPr>
          <w:rFonts w:ascii="Arial" w:hAnsi="Arial" w:cs="Arial"/>
        </w:rPr>
      </w:pPr>
      <w:r w:rsidRPr="000436B8">
        <w:rPr>
          <w:rFonts w:ascii="Arial" w:hAnsi="Arial" w:cs="Arial"/>
        </w:rPr>
        <w:t xml:space="preserve">Izmjene i dopune Zakona o savjetima mladih </w:t>
      </w:r>
      <w:r w:rsidRPr="00DF5D8E">
        <w:rPr>
          <w:rFonts w:ascii="Arial" w:hAnsi="Arial" w:cs="Arial"/>
          <w:i/>
          <w:sz w:val="20"/>
        </w:rPr>
        <w:t>(„Narodne novine“, broj</w:t>
      </w:r>
      <w:r w:rsidR="00DF5D8E">
        <w:rPr>
          <w:rFonts w:ascii="Arial" w:hAnsi="Arial" w:cs="Arial"/>
          <w:i/>
          <w:sz w:val="20"/>
        </w:rPr>
        <w:t>:</w:t>
      </w:r>
      <w:r w:rsidRPr="00DF5D8E">
        <w:rPr>
          <w:rFonts w:ascii="Arial" w:hAnsi="Arial" w:cs="Arial"/>
          <w:i/>
          <w:sz w:val="20"/>
        </w:rPr>
        <w:t xml:space="preserve"> 41/14 i 83/23, dalje u tekst: Zakon)</w:t>
      </w:r>
      <w:r w:rsidRPr="000436B8">
        <w:rPr>
          <w:rFonts w:ascii="Arial" w:hAnsi="Arial" w:cs="Arial"/>
        </w:rPr>
        <w:t xml:space="preserve"> stupile su na snagu 29. srpnja 2023. godine te je sukladno istima potrebno donijeti novu Odluku o </w:t>
      </w:r>
      <w:r>
        <w:rPr>
          <w:rFonts w:ascii="Arial" w:hAnsi="Arial" w:cs="Arial"/>
        </w:rPr>
        <w:t xml:space="preserve">osnivanju </w:t>
      </w:r>
      <w:r w:rsidRPr="000436B8">
        <w:rPr>
          <w:rFonts w:ascii="Arial" w:hAnsi="Arial" w:cs="Arial"/>
        </w:rPr>
        <w:t>Savjet</w:t>
      </w:r>
      <w:r>
        <w:rPr>
          <w:rFonts w:ascii="Arial" w:hAnsi="Arial" w:cs="Arial"/>
        </w:rPr>
        <w:t xml:space="preserve">a </w:t>
      </w:r>
      <w:r w:rsidRPr="000436B8">
        <w:rPr>
          <w:rFonts w:ascii="Arial" w:hAnsi="Arial" w:cs="Arial"/>
        </w:rPr>
        <w:t xml:space="preserve">mladih Grada Zadra. </w:t>
      </w:r>
    </w:p>
    <w:p w:rsidR="00E75716" w:rsidRPr="00DF5D8E" w:rsidRDefault="00E75716" w:rsidP="00E75716">
      <w:pPr>
        <w:spacing w:after="0"/>
        <w:ind w:firstLine="708"/>
        <w:jc w:val="both"/>
        <w:rPr>
          <w:rFonts w:ascii="Arial" w:hAnsi="Arial" w:cs="Arial"/>
          <w:sz w:val="20"/>
        </w:rPr>
      </w:pPr>
    </w:p>
    <w:p w:rsidR="00E75716" w:rsidRDefault="00E75716" w:rsidP="00E75716">
      <w:pPr>
        <w:spacing w:after="0"/>
        <w:ind w:firstLine="708"/>
        <w:jc w:val="both"/>
        <w:rPr>
          <w:rFonts w:ascii="Arial" w:hAnsi="Arial" w:cs="Arial"/>
        </w:rPr>
      </w:pPr>
      <w:r w:rsidRPr="000436B8">
        <w:rPr>
          <w:rFonts w:ascii="Arial" w:hAnsi="Arial" w:cs="Arial"/>
        </w:rPr>
        <w:t xml:space="preserve">Cilj zakonodavca kod donošenja izmjena i dopuna svakako je bio poboljšanje statusa savjeta mladih kod predstavničkih tijela jedinica lokalne i područne (regionalne) samouprave i mladih u široj javnosti, kvalitetnija suradnja s jedinicama lokalne i područne (regionalne) samouprave te poticanje većeg interesa mladih na aktivno sudjelovanje u društvu te veći angažman mladih u lokalnoj zajednici u skladu s njihovim potrebama. </w:t>
      </w:r>
    </w:p>
    <w:p w:rsidR="00E75716" w:rsidRPr="00DF5D8E" w:rsidRDefault="00E75716" w:rsidP="00E75716">
      <w:pPr>
        <w:spacing w:after="0"/>
        <w:ind w:firstLine="708"/>
        <w:jc w:val="both"/>
        <w:rPr>
          <w:rFonts w:ascii="Arial" w:hAnsi="Arial" w:cs="Arial"/>
          <w:sz w:val="18"/>
        </w:rPr>
      </w:pPr>
    </w:p>
    <w:p w:rsidR="00E75716" w:rsidRDefault="00E75716" w:rsidP="00E75716">
      <w:pPr>
        <w:spacing w:after="0"/>
        <w:ind w:firstLine="708"/>
        <w:jc w:val="both"/>
        <w:rPr>
          <w:rFonts w:ascii="Arial" w:hAnsi="Arial" w:cs="Arial"/>
        </w:rPr>
      </w:pPr>
      <w:r w:rsidRPr="000436B8">
        <w:rPr>
          <w:rFonts w:ascii="Arial" w:hAnsi="Arial" w:cs="Arial"/>
        </w:rPr>
        <w:t>Novine koje su donijele izmjene i dopune Zakona, u bitnom, odnose se na sljedeće:</w:t>
      </w:r>
    </w:p>
    <w:p w:rsidR="00E75716" w:rsidRPr="00E75716" w:rsidRDefault="00E75716" w:rsidP="00E75716">
      <w:pPr>
        <w:spacing w:after="0"/>
        <w:jc w:val="both"/>
        <w:rPr>
          <w:rFonts w:ascii="Arial" w:hAnsi="Arial" w:cs="Arial"/>
          <w:sz w:val="8"/>
        </w:rPr>
      </w:pPr>
    </w:p>
    <w:p w:rsidR="00E75716" w:rsidRDefault="00E75716" w:rsidP="001C08AC">
      <w:pPr>
        <w:pStyle w:val="Odlomakpopisa"/>
        <w:numPr>
          <w:ilvl w:val="0"/>
          <w:numId w:val="1"/>
        </w:numPr>
        <w:spacing w:after="80"/>
        <w:ind w:left="284" w:hanging="284"/>
        <w:jc w:val="both"/>
        <w:rPr>
          <w:rFonts w:cs="Arial"/>
        </w:rPr>
      </w:pPr>
      <w:r w:rsidRPr="00E75716">
        <w:rPr>
          <w:rFonts w:cs="Arial"/>
        </w:rPr>
        <w:t>briše se institut zamjenika člana savjeta mladih te se uz uvođenje fleksibilnosti u određivanju ukupnog broja članova savjeta mladih, smanjuje broj članova potrebnih za osnivanje savjeta mladih,</w:t>
      </w:r>
    </w:p>
    <w:p w:rsidR="00207B87" w:rsidRPr="00207B87" w:rsidRDefault="00207B87" w:rsidP="00207B87">
      <w:pPr>
        <w:pStyle w:val="Odlomakpopisa"/>
        <w:spacing w:after="80"/>
        <w:ind w:left="284"/>
        <w:jc w:val="both"/>
        <w:rPr>
          <w:rFonts w:cs="Arial"/>
          <w:sz w:val="8"/>
          <w:szCs w:val="8"/>
        </w:rPr>
      </w:pPr>
    </w:p>
    <w:p w:rsidR="001C08AC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t>kao nespojiva dužnost navodi se istovremeno obnašanje dužnosti člana savjeta mladih i člana predstavničkog tijela,</w:t>
      </w:r>
    </w:p>
    <w:p w:rsidR="00207B87" w:rsidRPr="00207B87" w:rsidRDefault="00207B87" w:rsidP="00207B87">
      <w:pPr>
        <w:spacing w:after="0" w:line="240" w:lineRule="auto"/>
        <w:jc w:val="both"/>
        <w:rPr>
          <w:rFonts w:cs="Arial"/>
          <w:sz w:val="8"/>
          <w:szCs w:val="8"/>
        </w:rPr>
      </w:pPr>
    </w:p>
    <w:p w:rsidR="00E75716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lastRenderedPageBreak/>
        <w:t>kandidature za članove Savjeta mladih mogu isticati i udruge nacionalnih manjina u Republici Hrvatskoj,</w:t>
      </w:r>
    </w:p>
    <w:p w:rsidR="00207B87" w:rsidRPr="00207B87" w:rsidRDefault="00207B87" w:rsidP="00207B87">
      <w:pPr>
        <w:spacing w:after="0" w:line="240" w:lineRule="auto"/>
        <w:jc w:val="both"/>
        <w:rPr>
          <w:rFonts w:cs="Arial"/>
          <w:sz w:val="8"/>
          <w:szCs w:val="8"/>
        </w:rPr>
      </w:pPr>
    </w:p>
    <w:p w:rsidR="00E75716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t xml:space="preserve">članovi savjeta mladih biraju se javnim glasovanjem, </w:t>
      </w:r>
    </w:p>
    <w:p w:rsidR="00207B87" w:rsidRPr="00207B87" w:rsidRDefault="00207B87" w:rsidP="00207B87">
      <w:pPr>
        <w:spacing w:after="0" w:line="240" w:lineRule="auto"/>
        <w:jc w:val="both"/>
        <w:rPr>
          <w:rFonts w:cs="Arial"/>
          <w:sz w:val="8"/>
          <w:szCs w:val="8"/>
        </w:rPr>
      </w:pPr>
    </w:p>
    <w:p w:rsidR="00E75716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t>svako predstavničko tijelo jedinice lokalne i područne (regionalne) samouprave na početku svog saziva bira novi savjet mladih</w:t>
      </w:r>
      <w:r w:rsidR="00207B87">
        <w:rPr>
          <w:rFonts w:cs="Arial"/>
        </w:rPr>
        <w:t>,</w:t>
      </w:r>
    </w:p>
    <w:p w:rsidR="00207B87" w:rsidRPr="00207B87" w:rsidRDefault="00207B87" w:rsidP="00207B87">
      <w:pPr>
        <w:pStyle w:val="Odlomakpopisa"/>
        <w:ind w:left="284"/>
        <w:jc w:val="both"/>
        <w:rPr>
          <w:rFonts w:cs="Arial"/>
          <w:sz w:val="8"/>
          <w:szCs w:val="8"/>
        </w:rPr>
      </w:pPr>
    </w:p>
    <w:p w:rsidR="00E75716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t>članovi Savjeta mladih biraju se na razdoblje trajanja mandata Gradskog vijeća pri čemu im mandat traje do dana stupanja na snagu odluke Vlade Republike Hrvatske o raspuštanju Gradskog vijeća sukladno odredbama zakona kojim se uređuje lokalna i područna (regionalna) samouprava,</w:t>
      </w:r>
    </w:p>
    <w:p w:rsidR="00207B87" w:rsidRPr="00207B87" w:rsidRDefault="00207B87" w:rsidP="00207B87">
      <w:pPr>
        <w:spacing w:after="0" w:line="240" w:lineRule="auto"/>
        <w:jc w:val="both"/>
        <w:rPr>
          <w:rFonts w:cs="Arial"/>
          <w:sz w:val="8"/>
          <w:szCs w:val="8"/>
        </w:rPr>
      </w:pPr>
    </w:p>
    <w:p w:rsidR="00207B87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t>održavanje sjednica savjeta mladih elektroničkim putem,</w:t>
      </w:r>
    </w:p>
    <w:p w:rsidR="00207B87" w:rsidRPr="00207B87" w:rsidRDefault="00207B87" w:rsidP="00207B87">
      <w:pPr>
        <w:spacing w:after="0" w:line="240" w:lineRule="auto"/>
        <w:jc w:val="both"/>
        <w:rPr>
          <w:rFonts w:cs="Arial"/>
          <w:sz w:val="8"/>
          <w:szCs w:val="8"/>
        </w:rPr>
      </w:pPr>
    </w:p>
    <w:p w:rsidR="00E75716" w:rsidRPr="00E75716" w:rsidRDefault="00E75716" w:rsidP="00207B87">
      <w:pPr>
        <w:pStyle w:val="Odlomakpopisa"/>
        <w:numPr>
          <w:ilvl w:val="0"/>
          <w:numId w:val="1"/>
        </w:numPr>
        <w:ind w:left="284" w:hanging="284"/>
        <w:jc w:val="both"/>
        <w:rPr>
          <w:rFonts w:cs="Arial"/>
        </w:rPr>
      </w:pPr>
      <w:r w:rsidRPr="00E75716">
        <w:rPr>
          <w:rFonts w:cs="Arial"/>
        </w:rPr>
        <w:t xml:space="preserve">uvođenje naknade za rad članova savjeta mladih kao i uvođenje naknade troškova smještaja neposredno vezanih uz rad savjeta mladih. </w:t>
      </w:r>
    </w:p>
    <w:p w:rsidR="00E75716" w:rsidRPr="00DF5D8E" w:rsidRDefault="00E75716" w:rsidP="00207B87">
      <w:pPr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75716" w:rsidRDefault="00E75716" w:rsidP="00207B87">
      <w:pPr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0436B8">
        <w:rPr>
          <w:rFonts w:ascii="Arial" w:hAnsi="Arial" w:cs="Arial"/>
          <w:color w:val="000000"/>
          <w:shd w:val="clear" w:color="auto" w:fill="FFFFFF"/>
        </w:rPr>
        <w:t>Kako se radi o općem aktu potrebno je sukladno čl</w:t>
      </w:r>
      <w:r>
        <w:rPr>
          <w:rFonts w:ascii="Arial" w:hAnsi="Arial" w:cs="Arial"/>
          <w:color w:val="000000"/>
          <w:shd w:val="clear" w:color="auto" w:fill="FFFFFF"/>
        </w:rPr>
        <w:t xml:space="preserve">anku </w:t>
      </w:r>
      <w:r w:rsidRPr="00E75716">
        <w:rPr>
          <w:rFonts w:ascii="Arial" w:hAnsi="Arial" w:cs="Arial"/>
          <w:color w:val="000000"/>
          <w:sz w:val="20"/>
          <w:shd w:val="clear" w:color="auto" w:fill="FFFFFF"/>
        </w:rPr>
        <w:t>11</w:t>
      </w:r>
      <w:r w:rsidRPr="000436B8">
        <w:rPr>
          <w:rFonts w:ascii="Arial" w:hAnsi="Arial" w:cs="Arial"/>
          <w:color w:val="000000"/>
          <w:shd w:val="clear" w:color="auto" w:fill="FFFFFF"/>
        </w:rPr>
        <w:t xml:space="preserve">. Zakona o pravu na pristup informacijama </w:t>
      </w:r>
      <w:r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(„Narodne novine“, broj: </w:t>
      </w:r>
      <w:r w:rsidRPr="00E75716">
        <w:rPr>
          <w:rFonts w:ascii="Arial" w:hAnsi="Arial" w:cs="Arial"/>
          <w:i/>
          <w:color w:val="000000"/>
          <w:sz w:val="20"/>
          <w:shd w:val="clear" w:color="auto" w:fill="FFFFFF"/>
        </w:rPr>
        <w:t>25/13,</w:t>
      </w:r>
      <w:r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Pr="00E75716">
        <w:rPr>
          <w:rFonts w:ascii="Arial" w:hAnsi="Arial" w:cs="Arial"/>
          <w:i/>
          <w:color w:val="000000"/>
          <w:sz w:val="20"/>
          <w:shd w:val="clear" w:color="auto" w:fill="FFFFFF"/>
        </w:rPr>
        <w:t>85/15</w:t>
      </w:r>
      <w:r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 </w:t>
      </w:r>
      <w:r w:rsidRPr="00E75716">
        <w:rPr>
          <w:rFonts w:ascii="Arial" w:hAnsi="Arial" w:cs="Arial"/>
          <w:i/>
          <w:color w:val="000000"/>
          <w:sz w:val="20"/>
          <w:shd w:val="clear" w:color="auto" w:fill="FFFFFF"/>
        </w:rPr>
        <w:t>69/22)</w:t>
      </w:r>
      <w:r w:rsidRPr="00E7571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0436B8">
        <w:rPr>
          <w:rFonts w:ascii="Arial" w:hAnsi="Arial" w:cs="Arial"/>
          <w:color w:val="000000"/>
          <w:shd w:val="clear" w:color="auto" w:fill="FFFFFF"/>
        </w:rPr>
        <w:t>p</w:t>
      </w:r>
      <w:r>
        <w:rPr>
          <w:rFonts w:ascii="Arial" w:hAnsi="Arial" w:cs="Arial"/>
          <w:color w:val="000000"/>
          <w:shd w:val="clear" w:color="auto" w:fill="FFFFFF"/>
        </w:rPr>
        <w:t>rovesti savjetovanje s javnošću.</w:t>
      </w:r>
    </w:p>
    <w:p w:rsidR="00E75716" w:rsidRDefault="00E75716" w:rsidP="00E75716">
      <w:pPr>
        <w:spacing w:after="0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75716" w:rsidRPr="000436B8" w:rsidRDefault="00E75716" w:rsidP="00E75716">
      <w:pPr>
        <w:spacing w:after="0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E75716" w:rsidRPr="000436B8" w:rsidSect="00B57D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F5251"/>
    <w:multiLevelType w:val="hybridMultilevel"/>
    <w:tmpl w:val="E3FCE790"/>
    <w:lvl w:ilvl="0" w:tplc="14B833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2D6E"/>
    <w:multiLevelType w:val="hybridMultilevel"/>
    <w:tmpl w:val="2D78DBA2"/>
    <w:lvl w:ilvl="0" w:tplc="BF2CAE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16"/>
    <w:rsid w:val="001C08AC"/>
    <w:rsid w:val="00207B87"/>
    <w:rsid w:val="00396BB5"/>
    <w:rsid w:val="0057685E"/>
    <w:rsid w:val="007E4F5B"/>
    <w:rsid w:val="009A2524"/>
    <w:rsid w:val="00A15CD5"/>
    <w:rsid w:val="00B57D3C"/>
    <w:rsid w:val="00DF5D8E"/>
    <w:rsid w:val="00E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D91EC-D715-4D8B-B176-B57F9B0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16"/>
    <w:pPr>
      <w:spacing w:after="160" w:line="259" w:lineRule="auto"/>
      <w:ind w:right="0" w:firstLine="0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524"/>
    <w:pPr>
      <w:spacing w:after="0" w:line="240" w:lineRule="auto"/>
      <w:ind w:left="720"/>
      <w:contextualSpacing/>
    </w:pPr>
    <w:rPr>
      <w:rFonts w:ascii="Arial" w:eastAsia="Times New Roman" w:hAnsi="Arial"/>
    </w:rPr>
  </w:style>
  <w:style w:type="character" w:styleId="Hiperveza">
    <w:name w:val="Hyperlink"/>
    <w:uiPriority w:val="99"/>
    <w:unhideWhenUsed/>
    <w:rsid w:val="00E7571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7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Sanja Jurišić</cp:lastModifiedBy>
  <cp:revision>2</cp:revision>
  <cp:lastPrinted>2025-10-01T13:02:00Z</cp:lastPrinted>
  <dcterms:created xsi:type="dcterms:W3CDTF">2025-10-03T10:18:00Z</dcterms:created>
  <dcterms:modified xsi:type="dcterms:W3CDTF">2025-10-03T10:18:00Z</dcterms:modified>
</cp:coreProperties>
</file>